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CF4A" w14:textId="77777777" w:rsidR="007F5F48" w:rsidRPr="007F5F48" w:rsidRDefault="007F5F48" w:rsidP="007F5F48">
      <w:pPr>
        <w:ind w:left="-851"/>
        <w:rPr>
          <w:b/>
          <w:bCs/>
        </w:rPr>
      </w:pPr>
      <w:r w:rsidRPr="007F5F48">
        <w:rPr>
          <w:b/>
          <w:bCs/>
        </w:rPr>
        <w:t>Материально-техническое обеспечение и оснащенность образовательного процесса. Доступная среда.</w:t>
      </w:r>
    </w:p>
    <w:p w14:paraId="61B516FB" w14:textId="77777777" w:rsidR="007F5F48" w:rsidRPr="007F5F48" w:rsidRDefault="00000000" w:rsidP="007F5F48">
      <w:pPr>
        <w:ind w:left="-851"/>
      </w:pPr>
      <w:r>
        <w:pict w14:anchorId="314AC51E">
          <v:rect id="_x0000_i1025" style="width:0;height:1.5pt" o:hralign="center" o:hrstd="t" o:hr="t" fillcolor="#a0a0a0" stroked="f"/>
        </w:pict>
      </w:r>
    </w:p>
    <w:p w14:paraId="7B3F97DC" w14:textId="77777777" w:rsidR="007F5F48" w:rsidRPr="007F5F48" w:rsidRDefault="007F5F48" w:rsidP="007F5F48">
      <w:pPr>
        <w:ind w:left="-851"/>
        <w:rPr>
          <w:b/>
          <w:bCs/>
        </w:rPr>
      </w:pPr>
      <w:r w:rsidRPr="007F5F48">
        <w:rPr>
          <w:b/>
          <w:bCs/>
        </w:rPr>
        <w:t>Информация о материально-техническом обеспечении образовательной деятельности</w:t>
      </w:r>
    </w:p>
    <w:p w14:paraId="51B1DCB7" w14:textId="77777777" w:rsidR="007F5F48" w:rsidRPr="007F5F48" w:rsidRDefault="007F5F48" w:rsidP="007F5F48">
      <w:pPr>
        <w:ind w:left="-851"/>
      </w:pPr>
      <w:hyperlink r:id="rId5" w:history="1">
        <w:r w:rsidRPr="007F5F48">
          <w:rPr>
            <w:rStyle w:val="ac"/>
          </w:rPr>
          <w:t>Материально-техническое обеспечение образовательного процесса, оборудование</w:t>
        </w:r>
      </w:hyperlink>
      <w:hyperlink r:id="rId6" w:history="1">
        <w:r w:rsidRPr="007F5F48">
          <w:rPr>
            <w:rStyle w:val="ac"/>
          </w:rPr>
          <w:br/>
        </w:r>
      </w:hyperlink>
    </w:p>
    <w:p w14:paraId="2420FD0D" w14:textId="77777777" w:rsidR="007F5F48" w:rsidRPr="007F5F48" w:rsidRDefault="007F5F48" w:rsidP="007F5F48">
      <w:pPr>
        <w:ind w:left="-851"/>
        <w:rPr>
          <w:b/>
          <w:bCs/>
        </w:rPr>
      </w:pPr>
      <w:hyperlink r:id="rId7" w:history="1">
        <w:r w:rsidRPr="007F5F48">
          <w:rPr>
            <w:rStyle w:val="ac"/>
            <w:b/>
            <w:bCs/>
          </w:rPr>
          <w:t>Сведения о наличии библиотек и объектов спорта</w:t>
        </w:r>
      </w:hyperlink>
    </w:p>
    <w:p w14:paraId="6269F6B4" w14:textId="77777777" w:rsidR="00295C6C" w:rsidRDefault="00295C6C" w:rsidP="007F5F48">
      <w:pPr>
        <w:ind w:left="-851"/>
        <w:rPr>
          <w:b/>
          <w:bCs/>
        </w:rPr>
      </w:pPr>
    </w:p>
    <w:p w14:paraId="147D61BC" w14:textId="4997DF9A" w:rsidR="007F5F48" w:rsidRPr="007F5F48" w:rsidRDefault="007F5F48" w:rsidP="007F5F48">
      <w:pPr>
        <w:ind w:left="-851"/>
        <w:rPr>
          <w:b/>
          <w:bCs/>
        </w:rPr>
      </w:pPr>
      <w:r w:rsidRPr="007F5F48">
        <w:rPr>
          <w:b/>
          <w:bCs/>
        </w:rPr>
        <w:t>Доступ к информационным системам и информационно-телекоммуникационным сетям</w:t>
      </w:r>
    </w:p>
    <w:p w14:paraId="291B30A1" w14:textId="77777777" w:rsidR="007F5F48" w:rsidRPr="007F5F48" w:rsidRDefault="007F5F48" w:rsidP="007F5F48">
      <w:pPr>
        <w:ind w:left="-851"/>
      </w:pPr>
      <w:r w:rsidRPr="007F5F48">
        <w:t>Имеется доступ к сети интернет для преподавателей во всех классах и для учеников в классе информатики.</w:t>
      </w:r>
    </w:p>
    <w:p w14:paraId="3F87EA65" w14:textId="77777777" w:rsidR="007F5F48" w:rsidRPr="007F5F48" w:rsidRDefault="007F5F48" w:rsidP="007F5F48">
      <w:pPr>
        <w:ind w:left="-851"/>
      </w:pPr>
      <w:r w:rsidRPr="007F5F48">
        <w:t> </w:t>
      </w:r>
    </w:p>
    <w:p w14:paraId="5C38080C" w14:textId="2E056568" w:rsidR="007F5F48" w:rsidRPr="007F5F48" w:rsidRDefault="007F5F48" w:rsidP="007F5F48">
      <w:pPr>
        <w:ind w:left="-851"/>
      </w:pPr>
      <w:r w:rsidRPr="007F5F48">
        <w:rPr>
          <w:i/>
          <w:iCs/>
        </w:rPr>
        <w:t xml:space="preserve">В гимназии </w:t>
      </w:r>
      <w:r w:rsidR="00295C6C">
        <w:rPr>
          <w:i/>
          <w:iCs/>
        </w:rPr>
        <w:t xml:space="preserve">есть </w:t>
      </w:r>
      <w:r w:rsidRPr="007F5F48">
        <w:rPr>
          <w:i/>
          <w:iCs/>
        </w:rPr>
        <w:t>общежитие.</w:t>
      </w:r>
    </w:p>
    <w:p w14:paraId="6C9988A7" w14:textId="2F2B7123" w:rsidR="007F5F48" w:rsidRPr="007F5F48" w:rsidRDefault="007F5F48" w:rsidP="007F5F48">
      <w:pPr>
        <w:ind w:left="-851"/>
      </w:pPr>
      <w:r w:rsidRPr="007F5F48">
        <w:rPr>
          <w:i/>
          <w:iCs/>
        </w:rPr>
        <w:t>Наличие условий для беспрепятственного доступа в общежитие: предусмотрены.</w:t>
      </w:r>
    </w:p>
    <w:p w14:paraId="591C55C5" w14:textId="2B35CA1F" w:rsidR="007F5F48" w:rsidRPr="007F5F48" w:rsidRDefault="007F5F48" w:rsidP="007F5F48">
      <w:pPr>
        <w:ind w:left="-851"/>
      </w:pPr>
      <w:r w:rsidRPr="007F5F48">
        <w:rPr>
          <w:i/>
          <w:iCs/>
        </w:rPr>
        <w:t>Количество жилых помещений в общежитии, приспособленных для использования инвалидами и лицами с ограниченными возможностями здоровья: не предусмотрены.</w:t>
      </w:r>
    </w:p>
    <w:p w14:paraId="5EDD7CDA" w14:textId="77777777" w:rsidR="00B05BCB" w:rsidRDefault="00B05BCB" w:rsidP="007F5F48">
      <w:pPr>
        <w:ind w:left="-851"/>
      </w:pPr>
    </w:p>
    <w:sectPr w:rsidR="00B0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DB8"/>
    <w:multiLevelType w:val="multilevel"/>
    <w:tmpl w:val="C778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51BB4"/>
    <w:multiLevelType w:val="multilevel"/>
    <w:tmpl w:val="0256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509677">
    <w:abstractNumId w:val="0"/>
  </w:num>
  <w:num w:numId="2" w16cid:durableId="160086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48"/>
    <w:rsid w:val="00295C6C"/>
    <w:rsid w:val="00375CDF"/>
    <w:rsid w:val="00473AAD"/>
    <w:rsid w:val="007F5F48"/>
    <w:rsid w:val="00850172"/>
    <w:rsid w:val="00B05BCB"/>
    <w:rsid w:val="00C267A0"/>
    <w:rsid w:val="00F1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E8BE"/>
  <w15:chartTrackingRefBased/>
  <w15:docId w15:val="{C4A6B236-BD2D-4DF2-AE66-E69B25C6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5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5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5F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5F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5F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5F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5F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5F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5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5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F48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5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5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5F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5F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5F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5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5F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5F4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5F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5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mgymn.ru/wp-content/uploads/2024/09/%D1%81%D0%B2%D0%B5%D0%B4%D0%B5%D0%BD%D0%B8%D1%8F-%D0%BE%D0%B1-%D0%BE%D0%B1%D1%80-%D0%BE%D1%80%D0%B3/%D0%BC%D0%B0%D1%82%D0%B5%D1%80%D0%B8%D0%B0%D0%BB%D1%8C%D0%BD%D0%BE%D0%B5/%D0%A1%D0%B2%D0%B5%D0%B4%D0%B5%D0%BD%D0%B8%D1%8F%20%D0%BE%20%D0%BD%D0%B0%D0%BB%D0%B8%D1%87%D0%B8%D0%B8%20%D0%B1%D0%B8%D0%B1%D0%BB%D0%B8%D0%BE%D1%82%D0%B5%D0%BA%20%D0%B8%20%D0%BE%D0%B1%D1%8A%D0%B5%D0%BA%D1%82%D0%BE%D0%B2%20%D1%81%D0%BF%D0%BE%D1%80%D1%82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gymn.ru/wp-content/uploads/2018/02/%D0%9C%D0%B0%D1%82%D0%B5%D1%80%D0%B8%D0%B0%D0%BB%D1%8C%D0%BD%D0%BE-%D1%82%D0%B5%D1%85%D0%BD%D0%B8%D1%87%D0%B5%D1%81%D0%BA%D0%BE%D0%B5-%D0%BE%D0%B1%D0%B5%D1%81%D0%BF%D0%B5%D1%87%D0%B5%D0%BD%D0%B8%D0%B5.pdf" TargetMode="External"/><Relationship Id="rId5" Type="http://schemas.openxmlformats.org/officeDocument/2006/relationships/hyperlink" Target="http://simgymn.ru/wp-content/uploads/2023/10/%D0%9C%D0%B0%D1%82%D0%B5%D1%80%D0%B8%D0%B0%D0%BB%D1%8C%D0%BD%D0%BE-%D1%82%D0%B5%D1%85%D0%BD%D0%B8%D1%87%D0%B5%D1%81%D0%BA%D0%BE%D0%B5-%D0%BE%D0%B1%D0%B5%D1%81%D0%BF%D0%B5%D1%87%D0%B5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2</cp:revision>
  <dcterms:created xsi:type="dcterms:W3CDTF">2026-02-14T04:24:00Z</dcterms:created>
  <dcterms:modified xsi:type="dcterms:W3CDTF">2026-02-19T05:17:00Z</dcterms:modified>
</cp:coreProperties>
</file>